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1D621A88" w:rsidR="007E48D8" w:rsidRPr="00403763" w:rsidRDefault="007E48D8" w:rsidP="007E48D8">
      <w:pPr>
        <w:jc w:val="right"/>
        <w:rPr>
          <w:rFonts w:ascii="Akkurat Pro" w:hAnsi="Akkurat Pro"/>
        </w:rPr>
      </w:pPr>
      <w:r w:rsidRPr="00403763">
        <w:rPr>
          <w:rFonts w:ascii="Akkurat Pro" w:hAnsi="Akkurat Pro"/>
          <w:b/>
          <w:bCs/>
        </w:rPr>
        <w:t>SEIZOEN: 2021-2022</w:t>
      </w:r>
      <w:r w:rsidRPr="00403763">
        <w:rPr>
          <w:rFonts w:ascii="Akkurat Pro" w:hAnsi="Akkurat Pro"/>
          <w:b/>
          <w:bCs/>
        </w:rPr>
        <w:br/>
      </w:r>
      <w:r w:rsidRPr="00403763">
        <w:rPr>
          <w:rFonts w:ascii="Akkurat Pro" w:hAnsi="Akkurat Pro"/>
        </w:rPr>
        <w:t xml:space="preserve">GENRE: </w:t>
      </w:r>
      <w:r w:rsidR="00B3362A">
        <w:rPr>
          <w:rFonts w:ascii="Akkurat Pro" w:hAnsi="Akkurat Pro"/>
        </w:rPr>
        <w:t>MUZIEK</w:t>
      </w:r>
    </w:p>
    <w:p w14:paraId="0AB0E9E3" w14:textId="77777777" w:rsidR="00B3362A" w:rsidRDefault="00B3362A" w:rsidP="007E48D8">
      <w:pPr>
        <w:rPr>
          <w:rFonts w:ascii="Akkurat Pro Light" w:hAnsi="Akkurat Pro Light"/>
          <w:color w:val="181818"/>
          <w:sz w:val="24"/>
          <w:szCs w:val="24"/>
        </w:rPr>
      </w:pPr>
    </w:p>
    <w:p w14:paraId="0FEF17E0" w14:textId="40095273" w:rsidR="00B3362A" w:rsidRDefault="00B3362A" w:rsidP="007E48D8">
      <w:pPr>
        <w:rPr>
          <w:rFonts w:ascii="Akkurat Pro" w:hAnsi="Akkurat Pro"/>
          <w:b/>
          <w:bCs/>
          <w:i/>
          <w:iCs/>
          <w:sz w:val="28"/>
          <w:szCs w:val="28"/>
        </w:rPr>
      </w:pPr>
      <w:r w:rsidRPr="00B3362A">
        <w:rPr>
          <w:rFonts w:ascii="Akkurat Pro Light" w:hAnsi="Akkurat Pro Light"/>
          <w:color w:val="181818"/>
          <w:sz w:val="24"/>
          <w:szCs w:val="24"/>
        </w:rPr>
        <w:t xml:space="preserve">Ronald Snijders, </w:t>
      </w:r>
      <w:proofErr w:type="spellStart"/>
      <w:r w:rsidRPr="00B3362A">
        <w:rPr>
          <w:rFonts w:ascii="Akkurat Pro Light" w:hAnsi="Akkurat Pro Light"/>
          <w:color w:val="181818"/>
          <w:sz w:val="24"/>
          <w:szCs w:val="24"/>
        </w:rPr>
        <w:t>Howard</w:t>
      </w:r>
      <w:proofErr w:type="spellEnd"/>
      <w:r w:rsidRPr="00B3362A">
        <w:rPr>
          <w:rFonts w:ascii="Akkurat Pro Light" w:hAnsi="Akkurat Pro Light"/>
          <w:color w:val="181818"/>
          <w:sz w:val="24"/>
          <w:szCs w:val="24"/>
        </w:rPr>
        <w:t xml:space="preserve"> Komproe en het Jazz </w:t>
      </w:r>
      <w:proofErr w:type="spellStart"/>
      <w:r w:rsidRPr="00B3362A">
        <w:rPr>
          <w:rFonts w:ascii="Akkurat Pro Light" w:hAnsi="Akkurat Pro Light"/>
          <w:color w:val="181818"/>
          <w:sz w:val="24"/>
          <w:szCs w:val="24"/>
        </w:rPr>
        <w:t>Orchestra</w:t>
      </w:r>
      <w:proofErr w:type="spellEnd"/>
      <w:r w:rsidRPr="00B3362A">
        <w:rPr>
          <w:rFonts w:ascii="Akkurat Pro Light" w:hAnsi="Akkurat Pro Light"/>
          <w:color w:val="181818"/>
          <w:sz w:val="24"/>
          <w:szCs w:val="24"/>
        </w:rPr>
        <w:t xml:space="preserve"> of </w:t>
      </w:r>
      <w:proofErr w:type="spellStart"/>
      <w:r w:rsidRPr="00B3362A">
        <w:rPr>
          <w:rFonts w:ascii="Akkurat Pro Light" w:hAnsi="Akkurat Pro Light"/>
          <w:color w:val="181818"/>
          <w:sz w:val="24"/>
          <w:szCs w:val="24"/>
        </w:rPr>
        <w:t>the</w:t>
      </w:r>
      <w:proofErr w:type="spellEnd"/>
      <w:r w:rsidRPr="00B3362A">
        <w:rPr>
          <w:rFonts w:ascii="Akkurat Pro Light" w:hAnsi="Akkurat Pro Light"/>
          <w:color w:val="181818"/>
          <w:sz w:val="24"/>
          <w:szCs w:val="24"/>
        </w:rPr>
        <w:t xml:space="preserve"> Concertgebouw</w:t>
      </w:r>
    </w:p>
    <w:p w14:paraId="4C84FADC" w14:textId="78A5E92B" w:rsidR="007E48D8" w:rsidRPr="00B3362A" w:rsidRDefault="00B3362A" w:rsidP="007E48D8">
      <w:pPr>
        <w:rPr>
          <w:rFonts w:ascii="Akkurat Pro Light" w:hAnsi="Akkurat Pro Light"/>
          <w:sz w:val="28"/>
          <w:szCs w:val="28"/>
        </w:rPr>
      </w:pPr>
      <w:proofErr w:type="spellStart"/>
      <w:r w:rsidRPr="00B3362A">
        <w:rPr>
          <w:rFonts w:ascii="Akkurat Pro" w:hAnsi="Akkurat Pro"/>
          <w:b/>
          <w:bCs/>
          <w:i/>
          <w:iCs/>
          <w:sz w:val="28"/>
          <w:szCs w:val="28"/>
        </w:rPr>
        <w:t>Kaseko</w:t>
      </w:r>
      <w:proofErr w:type="spellEnd"/>
      <w:r w:rsidRPr="00B3362A">
        <w:rPr>
          <w:rFonts w:ascii="Akkurat Pro" w:hAnsi="Akkurat Pro"/>
          <w:b/>
          <w:bCs/>
          <w:i/>
          <w:iCs/>
          <w:sz w:val="28"/>
          <w:szCs w:val="28"/>
        </w:rPr>
        <w:t xml:space="preserve"> Time</w:t>
      </w:r>
      <w:r>
        <w:rPr>
          <w:rFonts w:ascii="Akkurat Pro" w:hAnsi="Akkurat Pro"/>
          <w:b/>
          <w:bCs/>
          <w:i/>
          <w:iCs/>
          <w:sz w:val="28"/>
          <w:szCs w:val="28"/>
        </w:rPr>
        <w:t xml:space="preserve"> – The Story</w:t>
      </w:r>
    </w:p>
    <w:p w14:paraId="719FAE72" w14:textId="77777777" w:rsidR="00B3362A" w:rsidRDefault="00B3362A" w:rsidP="00DD6687">
      <w:pPr>
        <w:rPr>
          <w:rFonts w:ascii="Akkurat Pro Light" w:hAnsi="Akkurat Pro Light"/>
          <w:color w:val="181818"/>
          <w:sz w:val="24"/>
          <w:szCs w:val="24"/>
        </w:rPr>
      </w:pPr>
    </w:p>
    <w:p w14:paraId="198839AA" w14:textId="25380835" w:rsidR="00B3362A" w:rsidRPr="00B3362A" w:rsidRDefault="00B3362A" w:rsidP="00DD6687">
      <w:pPr>
        <w:rPr>
          <w:rFonts w:ascii="Akkurat Pro Light" w:hAnsi="Akkurat Pro Light"/>
          <w:color w:val="181818"/>
          <w:sz w:val="24"/>
          <w:szCs w:val="24"/>
        </w:rPr>
      </w:pPr>
      <w:r w:rsidRPr="00B3362A">
        <w:rPr>
          <w:rFonts w:ascii="Akkurat Pro Light" w:hAnsi="Akkurat Pro Light"/>
          <w:color w:val="181818"/>
          <w:sz w:val="24"/>
          <w:szCs w:val="24"/>
        </w:rPr>
        <w:t>Met </w:t>
      </w:r>
      <w:proofErr w:type="spellStart"/>
      <w:r w:rsidRPr="00B3362A">
        <w:rPr>
          <w:rStyle w:val="Nadruk"/>
          <w:rFonts w:ascii="Akkurat Pro Light" w:hAnsi="Akkurat Pro Light"/>
          <w:color w:val="181818"/>
          <w:sz w:val="24"/>
          <w:szCs w:val="24"/>
          <w:bdr w:val="none" w:sz="0" w:space="0" w:color="auto" w:frame="1"/>
        </w:rPr>
        <w:t>Kaseko</w:t>
      </w:r>
      <w:proofErr w:type="spellEnd"/>
      <w:r w:rsidRPr="00B3362A">
        <w:rPr>
          <w:rStyle w:val="Nadruk"/>
          <w:rFonts w:ascii="Akkurat Pro Light" w:hAnsi="Akkurat Pro Light"/>
          <w:color w:val="181818"/>
          <w:sz w:val="24"/>
          <w:szCs w:val="24"/>
          <w:bdr w:val="none" w:sz="0" w:space="0" w:color="auto" w:frame="1"/>
        </w:rPr>
        <w:t xml:space="preserve"> Time - The Story </w:t>
      </w:r>
      <w:r w:rsidRPr="00B3362A">
        <w:rPr>
          <w:rFonts w:ascii="Akkurat Pro Light" w:hAnsi="Akkurat Pro Light"/>
          <w:color w:val="181818"/>
          <w:sz w:val="24"/>
          <w:szCs w:val="24"/>
        </w:rPr>
        <w:t xml:space="preserve">zetten Ronald Snijders, </w:t>
      </w:r>
      <w:proofErr w:type="spellStart"/>
      <w:r w:rsidRPr="00B3362A">
        <w:rPr>
          <w:rFonts w:ascii="Akkurat Pro Light" w:hAnsi="Akkurat Pro Light"/>
          <w:color w:val="181818"/>
          <w:sz w:val="24"/>
          <w:szCs w:val="24"/>
        </w:rPr>
        <w:t>Howard</w:t>
      </w:r>
      <w:proofErr w:type="spellEnd"/>
      <w:r w:rsidRPr="00B3362A">
        <w:rPr>
          <w:rFonts w:ascii="Akkurat Pro Light" w:hAnsi="Akkurat Pro Light"/>
          <w:color w:val="181818"/>
          <w:sz w:val="24"/>
          <w:szCs w:val="24"/>
        </w:rPr>
        <w:t xml:space="preserve"> Komproe en het Jazz </w:t>
      </w:r>
      <w:proofErr w:type="spellStart"/>
      <w:r w:rsidRPr="00B3362A">
        <w:rPr>
          <w:rFonts w:ascii="Akkurat Pro Light" w:hAnsi="Akkurat Pro Light"/>
          <w:color w:val="181818"/>
          <w:sz w:val="24"/>
          <w:szCs w:val="24"/>
        </w:rPr>
        <w:t>Orchestra</w:t>
      </w:r>
      <w:proofErr w:type="spellEnd"/>
      <w:r w:rsidRPr="00B3362A">
        <w:rPr>
          <w:rFonts w:ascii="Akkurat Pro Light" w:hAnsi="Akkurat Pro Light"/>
          <w:color w:val="181818"/>
          <w:sz w:val="24"/>
          <w:szCs w:val="24"/>
        </w:rPr>
        <w:t xml:space="preserve"> of </w:t>
      </w:r>
      <w:proofErr w:type="spellStart"/>
      <w:r w:rsidRPr="00B3362A">
        <w:rPr>
          <w:rFonts w:ascii="Akkurat Pro Light" w:hAnsi="Akkurat Pro Light"/>
          <w:color w:val="181818"/>
          <w:sz w:val="24"/>
          <w:szCs w:val="24"/>
        </w:rPr>
        <w:t>the</w:t>
      </w:r>
      <w:proofErr w:type="spellEnd"/>
      <w:r w:rsidRPr="00B3362A">
        <w:rPr>
          <w:rFonts w:ascii="Akkurat Pro Light" w:hAnsi="Akkurat Pro Light"/>
          <w:color w:val="181818"/>
          <w:sz w:val="24"/>
          <w:szCs w:val="24"/>
        </w:rPr>
        <w:t xml:space="preserve"> Concertgebouw de welverdiende schijnwerpers op Surinaamse muziek. </w:t>
      </w:r>
      <w:proofErr w:type="spellStart"/>
      <w:r w:rsidRPr="00B3362A">
        <w:rPr>
          <w:rFonts w:ascii="Akkurat Pro Light" w:hAnsi="Akkurat Pro Light"/>
          <w:color w:val="181818"/>
          <w:sz w:val="24"/>
          <w:szCs w:val="24"/>
        </w:rPr>
        <w:t>Howard</w:t>
      </w:r>
      <w:proofErr w:type="spellEnd"/>
      <w:r w:rsidRPr="00B3362A">
        <w:rPr>
          <w:rFonts w:ascii="Akkurat Pro Light" w:hAnsi="Akkurat Pro Light"/>
          <w:color w:val="181818"/>
          <w:sz w:val="24"/>
          <w:szCs w:val="24"/>
        </w:rPr>
        <w:t xml:space="preserve"> Komproe is verteller in dit avondvullende theaterprogramma over de Surinaamse muziek en cultuur. Samen met de Surinaams-Nederlandse fluitist, componist en </w:t>
      </w:r>
      <w:proofErr w:type="spellStart"/>
      <w:r w:rsidRPr="00B3362A">
        <w:rPr>
          <w:rFonts w:ascii="Akkurat Pro Light" w:hAnsi="Akkurat Pro Light"/>
          <w:color w:val="181818"/>
          <w:sz w:val="24"/>
          <w:szCs w:val="24"/>
        </w:rPr>
        <w:t>etnomusicoloog</w:t>
      </w:r>
      <w:proofErr w:type="spellEnd"/>
      <w:r w:rsidRPr="00B3362A">
        <w:rPr>
          <w:rFonts w:ascii="Akkurat Pro Light" w:hAnsi="Akkurat Pro Light"/>
          <w:color w:val="181818"/>
          <w:sz w:val="24"/>
          <w:szCs w:val="24"/>
        </w:rPr>
        <w:t xml:space="preserve"> Ronald Snijders word je meegenomen op een muzikale reis naar Suriname en de Antillen. Naar het verhaal van Suriname en de rijke Surinaamse muziekcultuur. Naast de ontwikkeling van Surinaamse muziek wordt ook uitvoerig ingegaan op de invloed die Surinaamse musici op de Nederlandse muziekcultuur hebben gehad.</w:t>
      </w:r>
    </w:p>
    <w:p w14:paraId="49807463" w14:textId="77777777" w:rsidR="00B3362A" w:rsidRDefault="00B3362A" w:rsidP="00DD6687">
      <w:pPr>
        <w:rPr>
          <w:rFonts w:ascii="orig_akkuratprolight" w:hAnsi="orig_akkuratprolight"/>
          <w:color w:val="181818"/>
          <w:sz w:val="28"/>
          <w:szCs w:val="28"/>
        </w:rPr>
      </w:pPr>
    </w:p>
    <w:p w14:paraId="2A7397D3" w14:textId="77777777" w:rsidR="00B3362A" w:rsidRDefault="00B3362A" w:rsidP="00DD6687">
      <w:pPr>
        <w:rPr>
          <w:rFonts w:ascii="orig_akkuratprolight" w:hAnsi="orig_akkuratprolight"/>
          <w:color w:val="181818"/>
          <w:sz w:val="28"/>
          <w:szCs w:val="28"/>
        </w:rPr>
      </w:pPr>
    </w:p>
    <w:p w14:paraId="68E860C9" w14:textId="77777777" w:rsidR="00403763" w:rsidRPr="00403763" w:rsidRDefault="00403763" w:rsidP="00DD6687">
      <w:pPr>
        <w:rPr>
          <w:rFonts w:ascii="Akkurat Pro Light" w:hAnsi="Akkurat Pro Light"/>
        </w:rPr>
      </w:pPr>
    </w:p>
    <w:p w14:paraId="622D62F7" w14:textId="282B66F1" w:rsidR="00F51BB0" w:rsidRPr="00DD6687" w:rsidRDefault="00F51BB0" w:rsidP="00DD6687">
      <w:pPr>
        <w:rPr>
          <w:rFonts w:ascii="Akkurat Pro Light" w:hAnsi="Akkurat Pro Light"/>
        </w:rPr>
      </w:pPr>
    </w:p>
    <w:sectPr w:rsidR="00F51BB0" w:rsidRPr="00DD66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5F1B" w14:textId="77777777" w:rsidR="001F2C55" w:rsidRDefault="001F2C55" w:rsidP="007E48D8">
      <w:pPr>
        <w:spacing w:after="0" w:line="240" w:lineRule="auto"/>
      </w:pPr>
      <w:r>
        <w:separator/>
      </w:r>
    </w:p>
  </w:endnote>
  <w:endnote w:type="continuationSeparator" w:id="0">
    <w:p w14:paraId="03AD3690" w14:textId="77777777" w:rsidR="001F2C55" w:rsidRDefault="001F2C55"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orig_akkurat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8E6D" w14:textId="77777777" w:rsidR="001F2C55" w:rsidRDefault="001F2C55" w:rsidP="007E48D8">
      <w:pPr>
        <w:spacing w:after="0" w:line="240" w:lineRule="auto"/>
      </w:pPr>
      <w:r>
        <w:separator/>
      </w:r>
    </w:p>
  </w:footnote>
  <w:footnote w:type="continuationSeparator" w:id="0">
    <w:p w14:paraId="71B86789" w14:textId="77777777" w:rsidR="001F2C55" w:rsidRDefault="001F2C55"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5BD7401E" w:rsidR="007E48D8" w:rsidRPr="007E48D8" w:rsidRDefault="002C09F8" w:rsidP="007E48D8">
    <w:pPr>
      <w:pStyle w:val="Koptekst"/>
    </w:pPr>
    <w:r>
      <w:rPr>
        <w:noProof/>
      </w:rPr>
      <w:drawing>
        <wp:anchor distT="0" distB="0" distL="114300" distR="114300" simplePos="0" relativeHeight="251658240" behindDoc="1" locked="0" layoutInCell="1" allowOverlap="1" wp14:anchorId="6BC3AD44" wp14:editId="05145D68">
          <wp:simplePos x="0" y="0"/>
          <wp:positionH relativeFrom="column">
            <wp:posOffset>4681855</wp:posOffset>
          </wp:positionH>
          <wp:positionV relativeFrom="paragraph">
            <wp:posOffset>-78105</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1C5367"/>
    <w:rsid w:val="001F2C55"/>
    <w:rsid w:val="002C09F8"/>
    <w:rsid w:val="003360E7"/>
    <w:rsid w:val="00403763"/>
    <w:rsid w:val="007865E5"/>
    <w:rsid w:val="007E48D8"/>
    <w:rsid w:val="00B3362A"/>
    <w:rsid w:val="00C253CC"/>
    <w:rsid w:val="00C42634"/>
    <w:rsid w:val="00CA7B89"/>
    <w:rsid w:val="00DD6687"/>
    <w:rsid w:val="00E2466A"/>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character" w:styleId="Nadruk">
    <w:name w:val="Emphasis"/>
    <w:basedOn w:val="Standaardalinea-lettertype"/>
    <w:uiPriority w:val="20"/>
    <w:qFormat/>
    <w:rsid w:val="00B33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Sanne Groot | Theaterbureau De Mannen</cp:lastModifiedBy>
  <cp:revision>2</cp:revision>
  <dcterms:created xsi:type="dcterms:W3CDTF">2022-02-08T09:20:00Z</dcterms:created>
  <dcterms:modified xsi:type="dcterms:W3CDTF">2022-02-08T09:20:00Z</dcterms:modified>
</cp:coreProperties>
</file>